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B98" w:rsidRPr="004126B9" w:rsidRDefault="00E96B98" w:rsidP="00E96B98">
      <w:pPr>
        <w:jc w:val="both"/>
        <w:rPr>
          <w:rFonts w:ascii="Century Gothic" w:hAnsi="Century Gothic"/>
          <w:b/>
          <w:color w:val="009ED6"/>
          <w:szCs w:val="22"/>
        </w:rPr>
      </w:pPr>
    </w:p>
    <w:p w:rsidR="00E96B98" w:rsidRPr="004126B9" w:rsidRDefault="00E96B98" w:rsidP="00E96B98">
      <w:pPr>
        <w:pStyle w:val="berschrift3"/>
        <w:spacing w:before="0" w:after="240"/>
        <w:jc w:val="both"/>
        <w:rPr>
          <w:rStyle w:val="Fett"/>
          <w:rFonts w:ascii="Century Gothic" w:hAnsi="Century Gothic" w:cs="Helvetica"/>
          <w:bCs w:val="0"/>
          <w:color w:val="000000"/>
          <w:sz w:val="22"/>
          <w:szCs w:val="22"/>
        </w:rPr>
      </w:pPr>
      <w:r>
        <w:rPr>
          <w:rFonts w:ascii="Century Gothic" w:eastAsia="Times New Roman" w:hAnsi="Century Gothic" w:cs="Times New Roman"/>
          <w:b/>
          <w:color w:val="009ED6"/>
          <w:sz w:val="32"/>
          <w:szCs w:val="22"/>
        </w:rPr>
        <w:t>Zustimmung für Näherbaurecht «Tiefbaute»</w:t>
      </w:r>
    </w:p>
    <w:p w:rsidR="00E058F7" w:rsidRPr="00414420" w:rsidRDefault="00E058F7" w:rsidP="00E058F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entury Gothic" w:eastAsiaTheme="minorHAnsi" w:hAnsi="Century Gothic" w:cstheme="minorBidi"/>
          <w:i/>
          <w:sz w:val="20"/>
          <w:szCs w:val="22"/>
        </w:rPr>
      </w:pP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t>Tiefbauten sind Bauten und Anlagen, die das gewachsene Terrain um höchstens 80 cm überragen, insbesondere Strassen, Parkfelder, Pisten und Geleise. (§ 18a Abs. 1 Bauverordnung (ABauV).</w:t>
      </w:r>
    </w:p>
    <w:p w:rsidR="003D3C67" w:rsidRPr="00414420" w:rsidRDefault="00E058F7" w:rsidP="003D3C67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Century Gothic" w:eastAsiaTheme="minorHAnsi" w:hAnsi="Century Gothic" w:cstheme="minorBidi"/>
          <w:i/>
          <w:sz w:val="20"/>
          <w:szCs w:val="22"/>
        </w:rPr>
      </w:pP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t>Soweit die Gemeinden nichts anderes festlegen, müssen Tiefbauten einen Grenzabstand von wenigstens 50 cm aufweisen. Er kann mit schriftlicher Zustimmung der betroffenen Nachbarn reduziert oder aufgehoben werden. (§ 18a Abs. 2 Bauverordnung (ABauV)</w:t>
      </w: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fldChar w:fldCharType="begin"/>
      </w: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instrText xml:space="preserve">  </w:instrText>
      </w: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fldChar w:fldCharType="end"/>
      </w:r>
    </w:p>
    <w:p w:rsidR="00D03AD8" w:rsidRPr="00414420" w:rsidRDefault="00E058F7" w:rsidP="003D3C67">
      <w:pPr>
        <w:overflowPunct w:val="0"/>
        <w:autoSpaceDE w:val="0"/>
        <w:autoSpaceDN w:val="0"/>
        <w:adjustRightInd w:val="0"/>
        <w:spacing w:before="120" w:after="240"/>
        <w:jc w:val="both"/>
        <w:textAlignment w:val="baseline"/>
        <w:rPr>
          <w:rFonts w:ascii="Century Gothic" w:eastAsiaTheme="minorHAnsi" w:hAnsi="Century Gothic" w:cstheme="minorBidi"/>
          <w:i/>
          <w:sz w:val="20"/>
          <w:szCs w:val="22"/>
        </w:rPr>
      </w:pP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fldChar w:fldCharType="begin"/>
      </w: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instrText xml:space="preserve">  </w:instrText>
      </w:r>
      <w:r w:rsidRPr="00414420">
        <w:rPr>
          <w:rFonts w:ascii="Century Gothic" w:eastAsiaTheme="minorHAnsi" w:hAnsi="Century Gothic" w:cstheme="minorBidi"/>
          <w:i/>
          <w:sz w:val="20"/>
          <w:szCs w:val="22"/>
        </w:rPr>
        <w:fldChar w:fldCharType="end"/>
      </w:r>
      <w:r w:rsidRPr="00414420">
        <w:rPr>
          <w:rFonts w:ascii="Century Gothic" w:eastAsiaTheme="minorHAnsi" w:hAnsi="Century Gothic" w:cstheme="minorBidi"/>
          <w:sz w:val="20"/>
          <w:szCs w:val="22"/>
        </w:rPr>
        <w:t>In der Bau- und Nutzungsordnung (BNO) Ehrendingen ist keine Reduktion des Grenzabstands für Tiefbauten festgelegt, demzufolge ist für die Grenzabstandsunterschreitung die schriftliche Zustimmung des betroffenen Grundeigentümers/in (Nachbars/in) erforderlich.</w:t>
      </w: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6"/>
      </w:tblGrid>
      <w:tr w:rsidR="00D03AD8" w:rsidRPr="004E1EFA" w:rsidTr="004B7AB9">
        <w:trPr>
          <w:trHeight w:val="375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009ED6"/>
            <w:noWrap/>
            <w:vAlign w:val="center"/>
            <w:hideMark/>
          </w:tcPr>
          <w:p w:rsidR="00D03AD8" w:rsidRPr="004E1EFA" w:rsidRDefault="008652E3" w:rsidP="003874AF">
            <w:pPr>
              <w:rPr>
                <w:rFonts w:ascii="Century Gothic" w:hAnsi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/>
                <w:sz w:val="28"/>
                <w:szCs w:val="28"/>
              </w:rPr>
              <w:t>Zustimmung</w:t>
            </w:r>
            <w:r w:rsidR="00FA7BD5">
              <w:rPr>
                <w:rFonts w:ascii="Century Gothic" w:hAnsi="Century Gothic"/>
                <w:b/>
                <w:color w:val="FFFFFF"/>
                <w:sz w:val="28"/>
                <w:szCs w:val="28"/>
              </w:rPr>
              <w:t xml:space="preserve"> für Näherbaurecht «Tiefbaute»*</w:t>
            </w:r>
          </w:p>
        </w:tc>
      </w:tr>
    </w:tbl>
    <w:p w:rsidR="008652E3" w:rsidRPr="00414420" w:rsidRDefault="008652E3" w:rsidP="00281713">
      <w:pPr>
        <w:pStyle w:val="Textkrper"/>
        <w:spacing w:before="240"/>
        <w:jc w:val="both"/>
        <w:rPr>
          <w:rFonts w:ascii="Century Gothic" w:hAnsi="Century Gothic" w:cs="Arial"/>
          <w:color w:val="000000"/>
          <w:sz w:val="20"/>
        </w:rPr>
      </w:pPr>
      <w:r w:rsidRPr="00414420">
        <w:rPr>
          <w:rFonts w:ascii="Century Gothic" w:hAnsi="Century Gothic" w:cs="Arial"/>
          <w:color w:val="000000"/>
          <w:sz w:val="20"/>
        </w:rPr>
        <w:t>Der</w:t>
      </w:r>
      <w:r w:rsidR="003D3C67" w:rsidRPr="00414420">
        <w:rPr>
          <w:rFonts w:ascii="Century Gothic" w:hAnsi="Century Gothic" w:cs="Arial"/>
          <w:color w:val="000000"/>
          <w:sz w:val="20"/>
        </w:rPr>
        <w:t>/Die</w:t>
      </w:r>
      <w:r w:rsidRPr="00414420">
        <w:rPr>
          <w:rFonts w:ascii="Century Gothic" w:hAnsi="Century Gothic" w:cs="Arial"/>
          <w:color w:val="000000"/>
          <w:sz w:val="20"/>
        </w:rPr>
        <w:t xml:space="preserve"> unterzeichnende Eigentümer</w:t>
      </w:r>
      <w:r w:rsidR="003D3C67" w:rsidRPr="00414420">
        <w:rPr>
          <w:rFonts w:ascii="Century Gothic" w:hAnsi="Century Gothic" w:cs="Arial"/>
          <w:color w:val="000000"/>
          <w:sz w:val="20"/>
        </w:rPr>
        <w:t>:in</w:t>
      </w:r>
      <w:r w:rsidRPr="00414420">
        <w:rPr>
          <w:rFonts w:ascii="Century Gothic" w:hAnsi="Century Gothic" w:cs="Arial"/>
          <w:color w:val="000000"/>
          <w:sz w:val="20"/>
        </w:rPr>
        <w:tab/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359"/>
        <w:gridCol w:w="6992"/>
      </w:tblGrid>
      <w:tr w:rsidR="00281713" w:rsidRPr="00414420" w:rsidTr="00F90DEC">
        <w:trPr>
          <w:trHeight w:val="283"/>
        </w:trPr>
        <w:tc>
          <w:tcPr>
            <w:tcW w:w="2359" w:type="dxa"/>
            <w:vAlign w:val="center"/>
          </w:tcPr>
          <w:p w:rsidR="00281713" w:rsidRPr="00414420" w:rsidRDefault="00281713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6992" w:type="dxa"/>
          </w:tcPr>
          <w:p w:rsidR="00281713" w:rsidRPr="00414420" w:rsidRDefault="00281713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bookmarkStart w:id="0" w:name="_GoBack"/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bookmarkEnd w:id="0"/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281713" w:rsidRPr="00414420" w:rsidTr="003745AF">
        <w:trPr>
          <w:trHeight w:val="283"/>
        </w:trPr>
        <w:tc>
          <w:tcPr>
            <w:tcW w:w="2359" w:type="dxa"/>
            <w:vAlign w:val="center"/>
          </w:tcPr>
          <w:p w:rsidR="00281713" w:rsidRPr="00414420" w:rsidRDefault="00281713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Standort</w:t>
            </w:r>
          </w:p>
        </w:tc>
        <w:tc>
          <w:tcPr>
            <w:tcW w:w="6992" w:type="dxa"/>
          </w:tcPr>
          <w:p w:rsidR="00281713" w:rsidRPr="00414420" w:rsidRDefault="00281713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281713" w:rsidRPr="00414420" w:rsidTr="00D07BD1">
        <w:trPr>
          <w:trHeight w:val="283"/>
        </w:trPr>
        <w:tc>
          <w:tcPr>
            <w:tcW w:w="2359" w:type="dxa"/>
            <w:vAlign w:val="center"/>
          </w:tcPr>
          <w:p w:rsidR="00281713" w:rsidRPr="00414420" w:rsidRDefault="00281713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Parzelle-Nr.</w:t>
            </w:r>
          </w:p>
        </w:tc>
        <w:tc>
          <w:tcPr>
            <w:tcW w:w="6992" w:type="dxa"/>
          </w:tcPr>
          <w:p w:rsidR="00281713" w:rsidRPr="00414420" w:rsidRDefault="00281713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3D6A0C" w:rsidRPr="00414420" w:rsidRDefault="008652E3" w:rsidP="003D6A0C">
      <w:pPr>
        <w:pStyle w:val="Textkrper"/>
        <w:spacing w:before="240"/>
        <w:jc w:val="both"/>
        <w:rPr>
          <w:rFonts w:ascii="Century Gothic" w:hAnsi="Century Gothic" w:cs="Arial"/>
          <w:color w:val="000000"/>
          <w:sz w:val="20"/>
        </w:rPr>
      </w:pPr>
      <w:r w:rsidRPr="00414420">
        <w:rPr>
          <w:rFonts w:ascii="Century Gothic" w:hAnsi="Century Gothic" w:cs="Arial"/>
          <w:color w:val="000000"/>
          <w:sz w:val="20"/>
        </w:rPr>
        <w:t>Erteilt dem</w:t>
      </w:r>
      <w:r w:rsidR="003D3C67" w:rsidRPr="00414420">
        <w:rPr>
          <w:rFonts w:ascii="Century Gothic" w:hAnsi="Century Gothic" w:cs="Arial"/>
          <w:color w:val="000000"/>
          <w:sz w:val="20"/>
        </w:rPr>
        <w:t>/der</w:t>
      </w:r>
      <w:r w:rsidRPr="00414420">
        <w:rPr>
          <w:rFonts w:ascii="Century Gothic" w:hAnsi="Century Gothic" w:cs="Arial"/>
          <w:color w:val="000000"/>
          <w:sz w:val="20"/>
        </w:rPr>
        <w:t xml:space="preserve"> Eigentümer</w:t>
      </w:r>
      <w:r w:rsidR="003D3C67" w:rsidRPr="00414420">
        <w:rPr>
          <w:rFonts w:ascii="Century Gothic" w:hAnsi="Century Gothic" w:cs="Arial"/>
          <w:color w:val="000000"/>
          <w:sz w:val="20"/>
        </w:rPr>
        <w:t>:in</w:t>
      </w:r>
      <w:r w:rsidRPr="00414420">
        <w:rPr>
          <w:rFonts w:ascii="Century Gothic" w:hAnsi="Century Gothic" w:cs="Arial"/>
          <w:color w:val="000000"/>
          <w:sz w:val="20"/>
        </w:rPr>
        <w:t xml:space="preserve"> </w:t>
      </w:r>
      <w:r w:rsidR="003D6A0C" w:rsidRPr="00414420">
        <w:rPr>
          <w:rFonts w:ascii="Century Gothic" w:hAnsi="Century Gothic" w:cs="Arial"/>
          <w:color w:val="000000"/>
          <w:sz w:val="20"/>
        </w:rPr>
        <w:t>der angrenzenden Parzelle</w:t>
      </w:r>
      <w:r w:rsidRPr="00414420">
        <w:rPr>
          <w:rFonts w:ascii="Century Gothic" w:hAnsi="Century Gothic" w:cs="Arial"/>
          <w:color w:val="000000"/>
          <w:sz w:val="20"/>
        </w:rPr>
        <w:t xml:space="preserve"> </w:t>
      </w:r>
      <w:r w:rsidR="003D6A0C" w:rsidRPr="00414420">
        <w:rPr>
          <w:rFonts w:ascii="Century Gothic" w:hAnsi="Century Gothic" w:cs="Arial"/>
          <w:color w:val="000000"/>
          <w:sz w:val="20"/>
        </w:rPr>
        <w:tab/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359"/>
        <w:gridCol w:w="6992"/>
      </w:tblGrid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Standort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Parzelle-Nr.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3D6A0C" w:rsidRPr="00414420" w:rsidRDefault="008652E3" w:rsidP="003D6A0C">
      <w:pPr>
        <w:pStyle w:val="Textkrper"/>
        <w:spacing w:before="240"/>
        <w:jc w:val="both"/>
        <w:rPr>
          <w:rFonts w:ascii="Century Gothic" w:hAnsi="Century Gothic" w:cs="Arial"/>
          <w:color w:val="000000"/>
          <w:sz w:val="20"/>
        </w:rPr>
      </w:pPr>
      <w:r w:rsidRPr="00414420">
        <w:rPr>
          <w:rFonts w:ascii="Century Gothic" w:hAnsi="Century Gothic" w:cs="Arial"/>
          <w:color w:val="000000"/>
          <w:sz w:val="20"/>
        </w:rPr>
        <w:t>Die Zustimmung zum Bauvorhaben:</w:t>
      </w:r>
      <w:r w:rsidR="003D6A0C" w:rsidRPr="00414420">
        <w:rPr>
          <w:rFonts w:ascii="Century Gothic" w:hAnsi="Century Gothic" w:cs="Arial"/>
          <w:color w:val="000000"/>
          <w:sz w:val="20"/>
        </w:rPr>
        <w:t xml:space="preserve"> </w:t>
      </w:r>
      <w:r w:rsidR="003D6A0C" w:rsidRPr="00414420">
        <w:rPr>
          <w:rFonts w:ascii="Century Gothic" w:hAnsi="Century Gothic" w:cs="Arial"/>
          <w:color w:val="000000"/>
          <w:sz w:val="20"/>
        </w:rPr>
        <w:tab/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359"/>
        <w:gridCol w:w="6992"/>
      </w:tblGrid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Titel Bauvorhaben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Standort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3D6A0C" w:rsidRPr="00414420" w:rsidTr="00BA6F61">
        <w:trPr>
          <w:trHeight w:val="283"/>
        </w:trPr>
        <w:tc>
          <w:tcPr>
            <w:tcW w:w="2359" w:type="dxa"/>
            <w:vAlign w:val="center"/>
          </w:tcPr>
          <w:p w:rsidR="003D6A0C" w:rsidRPr="00414420" w:rsidRDefault="003D6A0C" w:rsidP="00BA6F6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Parzelle-Nr.</w:t>
            </w:r>
          </w:p>
        </w:tc>
        <w:tc>
          <w:tcPr>
            <w:tcW w:w="6992" w:type="dxa"/>
          </w:tcPr>
          <w:p w:rsidR="003D6A0C" w:rsidRPr="00414420" w:rsidRDefault="003D6A0C" w:rsidP="00BA6F61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</w:r>
            <w:r w:rsidRPr="00414420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t> </w:t>
            </w:r>
            <w:r w:rsidRPr="00414420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414420" w:rsidRPr="00F97DD4" w:rsidRDefault="00414420" w:rsidP="00414420">
      <w:pPr>
        <w:overflowPunct w:val="0"/>
        <w:autoSpaceDE w:val="0"/>
        <w:autoSpaceDN w:val="0"/>
        <w:adjustRightInd w:val="0"/>
        <w:spacing w:before="240" w:after="240"/>
        <w:jc w:val="both"/>
        <w:textAlignment w:val="baseline"/>
        <w:rPr>
          <w:rFonts w:ascii="Century Gothic" w:eastAsiaTheme="minorHAnsi" w:hAnsi="Century Gothic" w:cstheme="minorBidi"/>
          <w:sz w:val="20"/>
        </w:rPr>
      </w:pPr>
      <w:r w:rsidRPr="00F97DD4">
        <w:rPr>
          <w:rFonts w:ascii="Century Gothic" w:eastAsiaTheme="minorHAnsi" w:hAnsi="Century Gothic" w:cstheme="minorBidi"/>
          <w:sz w:val="20"/>
        </w:rPr>
        <w:t>Der/Die betroffene und unterzeichnende Grundeigentümer:in erklärt sich damit einverstanden, dass die Baugesuchsteller:in das projektierte Bauvorhaben auf einer Länge von ___________ m bis auf __________ m an die gemeinsame Grenze erstellt.</w:t>
      </w:r>
      <w:r w:rsidRPr="00F97DD4">
        <w:rPr>
          <w:rFonts w:ascii="Century Gothic" w:eastAsiaTheme="minorHAnsi" w:hAnsi="Century Gothic" w:cstheme="minorBidi"/>
          <w:sz w:val="20"/>
        </w:rPr>
        <w:fldChar w:fldCharType="begin"/>
      </w:r>
      <w:r w:rsidRPr="00F97DD4">
        <w:rPr>
          <w:rFonts w:ascii="Century Gothic" w:eastAsiaTheme="minorHAnsi" w:hAnsi="Century Gothic" w:cstheme="minorBidi"/>
          <w:sz w:val="20"/>
        </w:rPr>
        <w:instrText xml:space="preserve">  </w:instrText>
      </w:r>
      <w:r w:rsidRPr="00F97DD4">
        <w:rPr>
          <w:rFonts w:ascii="Century Gothic" w:eastAsiaTheme="minorHAnsi" w:hAnsi="Century Gothic" w:cstheme="minorBidi"/>
          <w:sz w:val="20"/>
        </w:rPr>
        <w:fldChar w:fldCharType="end"/>
      </w:r>
    </w:p>
    <w:p w:rsidR="00414420" w:rsidRPr="00F97DD4" w:rsidRDefault="00414420" w:rsidP="00414420">
      <w:pPr>
        <w:spacing w:after="360"/>
        <w:jc w:val="both"/>
        <w:rPr>
          <w:rFonts w:ascii="Century Gothic" w:hAnsi="Century Gothic" w:cs="Arial"/>
          <w:sz w:val="22"/>
        </w:rPr>
      </w:pPr>
      <w:bookmarkStart w:id="1" w:name="_Hlk116814630"/>
      <w:r w:rsidRPr="00F97DD4">
        <w:rPr>
          <w:rFonts w:ascii="Century Gothic" w:hAnsi="Century Gothic" w:cs="Arial"/>
          <w:sz w:val="20"/>
        </w:rPr>
        <w:t>Die zustimmende Person/Körperschaft nimmt zur Kenntnis, dass der Gebäudeabstand gegenüber Gebäuden auf dem Nachbargrundstück nach Massgabe der geltenden baupolizeilichen Vorschriften von Kanton und Gemeinden respektive nach anerkannter Messweise zu wahren ist.</w:t>
      </w:r>
      <w:r w:rsidRPr="00F97DD4">
        <w:rPr>
          <w:rFonts w:ascii="Century Gothic" w:hAnsi="Century Gothic" w:cs="Arial"/>
          <w:sz w:val="18"/>
        </w:rPr>
        <w:tab/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652"/>
        <w:gridCol w:w="5812"/>
      </w:tblGrid>
      <w:tr w:rsidR="00414420" w:rsidRPr="00F97DD4" w:rsidTr="00735DFB">
        <w:trPr>
          <w:trHeight w:val="1361"/>
        </w:trPr>
        <w:tc>
          <w:tcPr>
            <w:tcW w:w="3652" w:type="dxa"/>
          </w:tcPr>
          <w:p w:rsidR="00414420" w:rsidRPr="00F97DD4" w:rsidRDefault="00414420" w:rsidP="00735DFB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Ort, Datum:</w:t>
            </w:r>
          </w:p>
          <w:p w:rsidR="00414420" w:rsidRPr="00F97DD4" w:rsidRDefault="00414420" w:rsidP="00735DFB">
            <w:pPr>
              <w:spacing w:before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5812" w:type="dxa"/>
          </w:tcPr>
          <w:p w:rsidR="00414420" w:rsidRPr="00F97DD4" w:rsidRDefault="00414420" w:rsidP="00735DFB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Unterschrift Gesuchsteller:in</w:t>
            </w:r>
          </w:p>
        </w:tc>
      </w:tr>
      <w:tr w:rsidR="00414420" w:rsidRPr="00F97DD4" w:rsidTr="00735DFB">
        <w:trPr>
          <w:trHeight w:val="1361"/>
        </w:trPr>
        <w:tc>
          <w:tcPr>
            <w:tcW w:w="3652" w:type="dxa"/>
          </w:tcPr>
          <w:p w:rsidR="00414420" w:rsidRPr="00F97DD4" w:rsidRDefault="00414420" w:rsidP="00735DFB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Ort, Datum:</w:t>
            </w:r>
          </w:p>
          <w:p w:rsidR="00414420" w:rsidRPr="00F97DD4" w:rsidRDefault="00414420" w:rsidP="00735DFB">
            <w:pPr>
              <w:spacing w:before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</w:r>
            <w:r w:rsidRPr="00F97DD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t> </w:t>
            </w:r>
            <w:r w:rsidRPr="00F97DD4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5812" w:type="dxa"/>
          </w:tcPr>
          <w:p w:rsidR="00414420" w:rsidRPr="00F97DD4" w:rsidRDefault="00414420" w:rsidP="00735DFB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F97DD4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Unterschrift Eigentümer:in Nachbarparzelle</w:t>
            </w:r>
          </w:p>
        </w:tc>
      </w:tr>
      <w:bookmarkEnd w:id="1"/>
    </w:tbl>
    <w:p w:rsidR="00414420" w:rsidRPr="003874AF" w:rsidRDefault="00414420" w:rsidP="002E1D64">
      <w:pPr>
        <w:jc w:val="both"/>
        <w:rPr>
          <w:rFonts w:ascii="Century Gothic" w:hAnsi="Century Gothic"/>
          <w:sz w:val="20"/>
        </w:rPr>
      </w:pPr>
    </w:p>
    <w:sectPr w:rsidR="00414420" w:rsidRPr="003874AF" w:rsidSect="0041442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3" w:bottom="1135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2C6715" w:rsidRDefault="002C6715" w:rsidP="002C6715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983BBF">
      <w:rPr>
        <w:rFonts w:ascii="Century Gothic" w:hAnsi="Century Gothic"/>
        <w:sz w:val="18"/>
        <w:szCs w:val="16"/>
      </w:rPr>
      <w:t>bp</w:t>
    </w:r>
    <w:r w:rsidR="00F65540">
      <w:rPr>
        <w:rFonts w:ascii="Century Gothic" w:hAnsi="Century Gothic"/>
        <w:sz w:val="18"/>
        <w:szCs w:val="16"/>
      </w:rPr>
      <w:t>u</w:t>
    </w:r>
    <w:r w:rsidRPr="00F92130">
      <w:rPr>
        <w:rFonts w:ascii="Century Gothic" w:hAnsi="Century Gothic"/>
        <w:sz w:val="18"/>
        <w:szCs w:val="16"/>
      </w:rPr>
      <w:t>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344565" w:rsidRDefault="00344565" w:rsidP="00344565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>Telefon +41 56 200 77 40 |</w:t>
    </w:r>
    <w:r w:rsidR="00744EF3">
      <w:rPr>
        <w:rFonts w:ascii="Century Gothic" w:hAnsi="Century Gothic"/>
        <w:sz w:val="18"/>
        <w:szCs w:val="16"/>
      </w:rPr>
      <w:t>bpu</w:t>
    </w:r>
    <w:r w:rsidRPr="00F92130">
      <w:rPr>
        <w:rFonts w:ascii="Century Gothic" w:hAnsi="Century Gothic"/>
        <w:sz w:val="18"/>
        <w:szCs w:val="16"/>
      </w:rPr>
      <w:t>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245409" w:rsidRDefault="00245409" w:rsidP="00245409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245409" w:rsidRDefault="002454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Pr="00603054" w:rsidRDefault="00CC1CD2" w:rsidP="00E96B98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1C38"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6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A5EC7"/>
    <w:multiLevelType w:val="hybridMultilevel"/>
    <w:tmpl w:val="8288FB1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CRsiwFUKPFP8UUmGvl/vs2JOslItergLkbKVaGbRGDo6yVP0Vs3In5JCxlubrHILGXziiNQ66KeCY4vbaQudw==" w:salt="y5tsLV4nZ77qjZDd65jBPQ=="/>
  <w:defaultTabStop w:val="709"/>
  <w:autoHyphenation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366E"/>
    <w:rsid w:val="000F5024"/>
    <w:rsid w:val="00100A53"/>
    <w:rsid w:val="00105164"/>
    <w:rsid w:val="0011270F"/>
    <w:rsid w:val="00112C06"/>
    <w:rsid w:val="00114172"/>
    <w:rsid w:val="0013015D"/>
    <w:rsid w:val="00140CC1"/>
    <w:rsid w:val="00151CEE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112E"/>
    <w:rsid w:val="001E6F81"/>
    <w:rsid w:val="001F199B"/>
    <w:rsid w:val="0022713C"/>
    <w:rsid w:val="00227D9E"/>
    <w:rsid w:val="00237FDE"/>
    <w:rsid w:val="00240685"/>
    <w:rsid w:val="00241D3A"/>
    <w:rsid w:val="00241E80"/>
    <w:rsid w:val="00245409"/>
    <w:rsid w:val="00252C05"/>
    <w:rsid w:val="00257CC3"/>
    <w:rsid w:val="00260442"/>
    <w:rsid w:val="00263928"/>
    <w:rsid w:val="00271BEB"/>
    <w:rsid w:val="00281713"/>
    <w:rsid w:val="00286E3A"/>
    <w:rsid w:val="00292BD4"/>
    <w:rsid w:val="00295B8D"/>
    <w:rsid w:val="002A5D79"/>
    <w:rsid w:val="002A6073"/>
    <w:rsid w:val="002C3377"/>
    <w:rsid w:val="002C6715"/>
    <w:rsid w:val="002C7572"/>
    <w:rsid w:val="002E1D64"/>
    <w:rsid w:val="002F3155"/>
    <w:rsid w:val="00301F5C"/>
    <w:rsid w:val="00305D13"/>
    <w:rsid w:val="00314F37"/>
    <w:rsid w:val="00320133"/>
    <w:rsid w:val="0033725A"/>
    <w:rsid w:val="00344565"/>
    <w:rsid w:val="0035167A"/>
    <w:rsid w:val="003816FB"/>
    <w:rsid w:val="003846EB"/>
    <w:rsid w:val="003874AF"/>
    <w:rsid w:val="003876BA"/>
    <w:rsid w:val="00390386"/>
    <w:rsid w:val="003A00CD"/>
    <w:rsid w:val="003A46BC"/>
    <w:rsid w:val="003A563F"/>
    <w:rsid w:val="003A7675"/>
    <w:rsid w:val="003A79EE"/>
    <w:rsid w:val="003B2B76"/>
    <w:rsid w:val="003D3C67"/>
    <w:rsid w:val="003D6A0C"/>
    <w:rsid w:val="003D6C45"/>
    <w:rsid w:val="003D7F0D"/>
    <w:rsid w:val="003E7FD7"/>
    <w:rsid w:val="00411432"/>
    <w:rsid w:val="004138F0"/>
    <w:rsid w:val="00414420"/>
    <w:rsid w:val="00430020"/>
    <w:rsid w:val="0043602C"/>
    <w:rsid w:val="0045142F"/>
    <w:rsid w:val="00460A1B"/>
    <w:rsid w:val="00462CB6"/>
    <w:rsid w:val="00465B40"/>
    <w:rsid w:val="004869F1"/>
    <w:rsid w:val="00487220"/>
    <w:rsid w:val="00493097"/>
    <w:rsid w:val="004B7AB9"/>
    <w:rsid w:val="004D6429"/>
    <w:rsid w:val="004E1EFA"/>
    <w:rsid w:val="004E2E8F"/>
    <w:rsid w:val="00503A42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4299D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2CCE"/>
    <w:rsid w:val="005E5917"/>
    <w:rsid w:val="005F5BA1"/>
    <w:rsid w:val="00601B10"/>
    <w:rsid w:val="00601B45"/>
    <w:rsid w:val="00603054"/>
    <w:rsid w:val="006045D0"/>
    <w:rsid w:val="006139F8"/>
    <w:rsid w:val="00640812"/>
    <w:rsid w:val="0064176C"/>
    <w:rsid w:val="00647F75"/>
    <w:rsid w:val="00661C31"/>
    <w:rsid w:val="00662BD1"/>
    <w:rsid w:val="00683D93"/>
    <w:rsid w:val="0069006B"/>
    <w:rsid w:val="006951BC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5B5"/>
    <w:rsid w:val="0074301D"/>
    <w:rsid w:val="00744EF3"/>
    <w:rsid w:val="0075659A"/>
    <w:rsid w:val="0077617E"/>
    <w:rsid w:val="00780DDC"/>
    <w:rsid w:val="007A70FE"/>
    <w:rsid w:val="007B6593"/>
    <w:rsid w:val="007C16E4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0818"/>
    <w:rsid w:val="00856A1D"/>
    <w:rsid w:val="008652E3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F1DB4"/>
    <w:rsid w:val="00900462"/>
    <w:rsid w:val="009203E6"/>
    <w:rsid w:val="0092214D"/>
    <w:rsid w:val="0094157B"/>
    <w:rsid w:val="00947419"/>
    <w:rsid w:val="009626DD"/>
    <w:rsid w:val="0096582C"/>
    <w:rsid w:val="00970E5D"/>
    <w:rsid w:val="009725B9"/>
    <w:rsid w:val="00976453"/>
    <w:rsid w:val="00983BBF"/>
    <w:rsid w:val="00987FD4"/>
    <w:rsid w:val="009959BD"/>
    <w:rsid w:val="009A3E13"/>
    <w:rsid w:val="009B1637"/>
    <w:rsid w:val="009B41D8"/>
    <w:rsid w:val="009C0C7C"/>
    <w:rsid w:val="009C735E"/>
    <w:rsid w:val="009C7CBB"/>
    <w:rsid w:val="009E2BDA"/>
    <w:rsid w:val="009F2A09"/>
    <w:rsid w:val="00A02C73"/>
    <w:rsid w:val="00A351AB"/>
    <w:rsid w:val="00A35FAE"/>
    <w:rsid w:val="00A372D0"/>
    <w:rsid w:val="00A46EB5"/>
    <w:rsid w:val="00A5481D"/>
    <w:rsid w:val="00A705C7"/>
    <w:rsid w:val="00A91170"/>
    <w:rsid w:val="00A928AB"/>
    <w:rsid w:val="00A937AB"/>
    <w:rsid w:val="00AA1B43"/>
    <w:rsid w:val="00AB274E"/>
    <w:rsid w:val="00AC02AC"/>
    <w:rsid w:val="00AC2E53"/>
    <w:rsid w:val="00AC60D5"/>
    <w:rsid w:val="00AC792E"/>
    <w:rsid w:val="00AD1614"/>
    <w:rsid w:val="00B11646"/>
    <w:rsid w:val="00B140FA"/>
    <w:rsid w:val="00B4687A"/>
    <w:rsid w:val="00B468AB"/>
    <w:rsid w:val="00B57D88"/>
    <w:rsid w:val="00B618F3"/>
    <w:rsid w:val="00B629E2"/>
    <w:rsid w:val="00B66B0C"/>
    <w:rsid w:val="00B72B33"/>
    <w:rsid w:val="00BA3622"/>
    <w:rsid w:val="00BB0788"/>
    <w:rsid w:val="00BB622A"/>
    <w:rsid w:val="00BC0435"/>
    <w:rsid w:val="00BC1351"/>
    <w:rsid w:val="00BC5905"/>
    <w:rsid w:val="00BD4F4C"/>
    <w:rsid w:val="00BF1988"/>
    <w:rsid w:val="00C01EEC"/>
    <w:rsid w:val="00C06583"/>
    <w:rsid w:val="00C114BF"/>
    <w:rsid w:val="00C136C1"/>
    <w:rsid w:val="00C221C9"/>
    <w:rsid w:val="00C357EF"/>
    <w:rsid w:val="00C60D2B"/>
    <w:rsid w:val="00C66B6B"/>
    <w:rsid w:val="00C66ED8"/>
    <w:rsid w:val="00C8319E"/>
    <w:rsid w:val="00C850BC"/>
    <w:rsid w:val="00C92F25"/>
    <w:rsid w:val="00C9301D"/>
    <w:rsid w:val="00CA32AC"/>
    <w:rsid w:val="00CC17BB"/>
    <w:rsid w:val="00CC1CD2"/>
    <w:rsid w:val="00CC5AA8"/>
    <w:rsid w:val="00CD07A9"/>
    <w:rsid w:val="00CF1031"/>
    <w:rsid w:val="00D03AD8"/>
    <w:rsid w:val="00D26719"/>
    <w:rsid w:val="00D30FB4"/>
    <w:rsid w:val="00D334B0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E058F7"/>
    <w:rsid w:val="00E1367C"/>
    <w:rsid w:val="00E145DD"/>
    <w:rsid w:val="00E1659D"/>
    <w:rsid w:val="00E4105B"/>
    <w:rsid w:val="00E52519"/>
    <w:rsid w:val="00E60F4F"/>
    <w:rsid w:val="00E671D0"/>
    <w:rsid w:val="00E84FBE"/>
    <w:rsid w:val="00E908FD"/>
    <w:rsid w:val="00E96B98"/>
    <w:rsid w:val="00EA21EA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1A60"/>
    <w:rsid w:val="00F54470"/>
    <w:rsid w:val="00F61384"/>
    <w:rsid w:val="00F61B4E"/>
    <w:rsid w:val="00F61D66"/>
    <w:rsid w:val="00F637BC"/>
    <w:rsid w:val="00F6481A"/>
    <w:rsid w:val="00F65540"/>
    <w:rsid w:val="00F67188"/>
    <w:rsid w:val="00F74D1E"/>
    <w:rsid w:val="00F863BE"/>
    <w:rsid w:val="00F90FB1"/>
    <w:rsid w:val="00F97C73"/>
    <w:rsid w:val="00FA23BE"/>
    <w:rsid w:val="00FA5AB6"/>
    <w:rsid w:val="00FA7BD5"/>
    <w:rsid w:val="00FB4DC5"/>
    <w:rsid w:val="00FB70F9"/>
    <w:rsid w:val="00FB78BE"/>
    <w:rsid w:val="00FC1182"/>
    <w:rsid w:val="00FD70DD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;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E96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paragraph" w:styleId="Textkrper">
    <w:name w:val="Body Text"/>
    <w:basedOn w:val="Standard"/>
    <w:link w:val="TextkrperZchn"/>
    <w:unhideWhenUsed/>
    <w:rsid w:val="00D03AD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D03AD8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8652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semiHidden/>
    <w:rsid w:val="00E96B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96B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62B5C-67CF-49A2-A312-AFC1C8044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matthias.wueest@cmiag.ch</dc:creator>
  <dc:description>Laufnummer</dc:description>
  <cp:lastModifiedBy>Melanie Rumpold | BPU Regio Surb</cp:lastModifiedBy>
  <cp:revision>40</cp:revision>
  <cp:lastPrinted>2020-10-15T05:38:00Z</cp:lastPrinted>
  <dcterms:created xsi:type="dcterms:W3CDTF">2020-10-15T13:25:00Z</dcterms:created>
  <dcterms:modified xsi:type="dcterms:W3CDTF">2022-10-16T10:19:00Z</dcterms:modified>
</cp:coreProperties>
</file>